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01D" w:rsidRDefault="00A5001D" w:rsidP="00A5001D">
      <w:pPr>
        <w:keepNext/>
        <w:spacing w:before="240" w:after="6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Вопросы для подготовки к зачету</w:t>
      </w:r>
    </w:p>
    <w:p w:rsidR="00A5001D" w:rsidRDefault="00A5001D" w:rsidP="00A5001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по дисциплине "Природопользование"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Природная среда и ее загрязнения.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Загрязнение атмосферы и его последствия.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Загрязнение почвы.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Загрязнение воды.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Качество окружающей природной среды и его нормирование.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Оценка качества природной среды.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Санитарно-гигиенические нормативы качества.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Предельно-допустимые концентрации вредных веществ (ПДК).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Комплексные нормативы качества.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Сущность и основные виды природопользования.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Понятие, виды и формы природопользования.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Лицензия на право потребления природных ресурсов.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Лимитирование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природопользования.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Договорные отношения на рынке экологических услуг.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Природозащитные</w:t>
      </w:r>
      <w:proofErr w:type="spellEnd"/>
      <w:r>
        <w:rPr>
          <w:rFonts w:ascii="Times New Roman" w:hAnsi="Times New Roman"/>
          <w:sz w:val="24"/>
          <w:szCs w:val="24"/>
        </w:rPr>
        <w:t xml:space="preserve"> мероприятия, роль научно-технического прогресса в защите окружающей среды.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Классификация и основные направления </w:t>
      </w:r>
      <w:proofErr w:type="spellStart"/>
      <w:r>
        <w:rPr>
          <w:rFonts w:ascii="Times New Roman" w:hAnsi="Times New Roman"/>
          <w:sz w:val="24"/>
          <w:szCs w:val="24"/>
        </w:rPr>
        <w:t>природозащитных</w:t>
      </w:r>
      <w:proofErr w:type="spellEnd"/>
      <w:r>
        <w:rPr>
          <w:rFonts w:ascii="Times New Roman" w:hAnsi="Times New Roman"/>
          <w:sz w:val="24"/>
          <w:szCs w:val="24"/>
        </w:rPr>
        <w:t xml:space="preserve"> мероприятий.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Очистка газопылевых выбросов.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Экологический паспорт водного хозяйства предприятия.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Очистка промышленных и бытовых стоков.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Современные биотехнологии охраны окружающей среды.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Экономика и финансирование охраны окружающей среды и рационального природопользования.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положения и сущность экономического механизма охраны окружающей среды.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Природные кадастры.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Методика определения экономического ущерба от загрязнения окружающей среды.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 экономического эффекта природоохранных мероприятий.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Международное сотрудничество в области природопользования и охраны окружающей среды.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Национальные и международные природные ресурсы.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Глобальные экологические проблемы.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Направления и формы международного сотрудничества в области охраны окружающей среды и природопользования.</w:t>
      </w:r>
    </w:p>
    <w:p w:rsidR="00A5001D" w:rsidRDefault="00A5001D" w:rsidP="00A5001D">
      <w:pPr>
        <w:numPr>
          <w:ilvl w:val="2"/>
          <w:numId w:val="1"/>
        </w:numPr>
        <w:spacing w:before="60" w:after="60" w:line="26" w:lineRule="atLeast"/>
        <w:ind w:right="5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Проблемы природопользования в Ивановской области.</w:t>
      </w:r>
    </w:p>
    <w:p w:rsidR="00A5001D" w:rsidRDefault="00A5001D" w:rsidP="00A5001D">
      <w:pPr>
        <w:tabs>
          <w:tab w:val="num" w:pos="1843"/>
        </w:tabs>
        <w:spacing w:before="60" w:after="60" w:line="26" w:lineRule="atLeast"/>
        <w:ind w:left="1843" w:right="566"/>
        <w:jc w:val="both"/>
        <w:rPr>
          <w:spacing w:val="2"/>
        </w:rPr>
      </w:pPr>
    </w:p>
    <w:p w:rsidR="003B6F61" w:rsidRDefault="003B6F61"/>
    <w:sectPr w:rsidR="003B6F61" w:rsidSect="003B6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A08A9"/>
    <w:multiLevelType w:val="hybridMultilevel"/>
    <w:tmpl w:val="49EC6E06"/>
    <w:lvl w:ilvl="0" w:tplc="827E87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/>
  <w:defaultTabStop w:val="708"/>
  <w:characterSpacingControl w:val="doNotCompress"/>
  <w:compat/>
  <w:rsids>
    <w:rsidRoot w:val="00A5001D"/>
    <w:rsid w:val="003B6F61"/>
    <w:rsid w:val="00A26CFB"/>
    <w:rsid w:val="00A5001D"/>
    <w:rsid w:val="00C26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01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26C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C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A26C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9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</dc:creator>
  <cp:lastModifiedBy>Царев</cp:lastModifiedBy>
  <cp:revision>1</cp:revision>
  <dcterms:created xsi:type="dcterms:W3CDTF">2015-05-22T07:56:00Z</dcterms:created>
  <dcterms:modified xsi:type="dcterms:W3CDTF">2015-05-22T07:57:00Z</dcterms:modified>
</cp:coreProperties>
</file>