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195" w:rsidRDefault="00AA4195" w:rsidP="00AA4195">
      <w:pPr>
        <w:pStyle w:val="3"/>
        <w:shd w:val="clear" w:color="auto" w:fill="auto"/>
        <w:spacing w:before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ПРОФЕССИОНАЛЬНАЯ ЭТИКА</w:t>
      </w:r>
    </w:p>
    <w:p w:rsidR="00AA4195" w:rsidRDefault="00AA4195" w:rsidP="00AA4195">
      <w:pPr>
        <w:pStyle w:val="3"/>
        <w:shd w:val="clear" w:color="auto" w:fill="auto"/>
        <w:spacing w:before="0" w:line="240" w:lineRule="auto"/>
        <w:jc w:val="center"/>
        <w:rPr>
          <w:sz w:val="28"/>
          <w:szCs w:val="28"/>
        </w:rPr>
      </w:pPr>
    </w:p>
    <w:p w:rsidR="00AA4195" w:rsidRPr="00AA4195" w:rsidRDefault="00AA4195" w:rsidP="00AA4195">
      <w:pPr>
        <w:pStyle w:val="3"/>
        <w:shd w:val="clear" w:color="auto" w:fill="auto"/>
        <w:spacing w:before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ВОПРОСЫ К ЗАЧЕТУ</w:t>
      </w:r>
    </w:p>
    <w:p w:rsidR="00AA4195" w:rsidRPr="00AA4195" w:rsidRDefault="00AA4195" w:rsidP="00AA4195">
      <w:pPr>
        <w:pStyle w:val="3"/>
        <w:shd w:val="clear" w:color="auto" w:fill="auto"/>
        <w:spacing w:before="0" w:line="240" w:lineRule="auto"/>
        <w:jc w:val="center"/>
        <w:rPr>
          <w:sz w:val="28"/>
          <w:szCs w:val="28"/>
          <w:u w:val="single"/>
        </w:rPr>
      </w:pP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</w:t>
      </w:r>
      <w:r w:rsidRPr="00AA4195">
        <w:rPr>
          <w:b w:val="0"/>
          <w:bCs w:val="0"/>
          <w:sz w:val="28"/>
          <w:szCs w:val="28"/>
        </w:rPr>
        <w:t xml:space="preserve">.Понятие и предмет этики. 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2.Общечеловеческие начала этики.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3. Исторический</w:t>
      </w:r>
      <w:r w:rsidRPr="00AA4195">
        <w:rPr>
          <w:b w:val="0"/>
          <w:bCs w:val="0"/>
          <w:sz w:val="28"/>
          <w:szCs w:val="28"/>
        </w:rPr>
        <w:tab/>
        <w:t>очерк развития этики.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4. Сущность морали.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5.Общечеловеческие начала этики.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6. Понятие,</w:t>
      </w:r>
      <w:r w:rsidRPr="00AA4195">
        <w:rPr>
          <w:b w:val="0"/>
          <w:bCs w:val="0"/>
          <w:sz w:val="28"/>
          <w:szCs w:val="28"/>
        </w:rPr>
        <w:tab/>
        <w:t>содержание этических категорий.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7. Категории «добра» и «зла» в деятельности юриста.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8. Долг, совесть, ответственность юриста.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9.Соотношение</w:t>
      </w:r>
      <w:r w:rsidRPr="00AA4195">
        <w:rPr>
          <w:b w:val="0"/>
          <w:bCs w:val="0"/>
          <w:sz w:val="28"/>
          <w:szCs w:val="28"/>
        </w:rPr>
        <w:tab/>
        <w:t xml:space="preserve">императивности и нравственной свободы. 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10.Общественное и индивидуальное сознание.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11.Моральное сознание и моральная политика.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12.Понятие о профессиональной этике, виды профессиональной этики.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13. Нравственные начала использования помощи общественности в правоприменительной практике.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14. Нравственное</w:t>
      </w:r>
      <w:r w:rsidRPr="00AA4195">
        <w:rPr>
          <w:b w:val="0"/>
          <w:bCs w:val="0"/>
          <w:sz w:val="28"/>
          <w:szCs w:val="28"/>
        </w:rPr>
        <w:tab/>
        <w:t>содержание презумпции невиновности.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15. Соотношение</w:t>
      </w:r>
      <w:r w:rsidRPr="00AA4195">
        <w:rPr>
          <w:b w:val="0"/>
          <w:bCs w:val="0"/>
          <w:sz w:val="28"/>
          <w:szCs w:val="28"/>
        </w:rPr>
        <w:tab/>
        <w:t>целей и сре</w:t>
      </w:r>
      <w:proofErr w:type="gramStart"/>
      <w:r w:rsidRPr="00AA4195">
        <w:rPr>
          <w:b w:val="0"/>
          <w:bCs w:val="0"/>
          <w:sz w:val="28"/>
          <w:szCs w:val="28"/>
        </w:rPr>
        <w:t>дств в пр</w:t>
      </w:r>
      <w:proofErr w:type="gramEnd"/>
      <w:r w:rsidRPr="00AA4195">
        <w:rPr>
          <w:b w:val="0"/>
          <w:bCs w:val="0"/>
          <w:sz w:val="28"/>
          <w:szCs w:val="28"/>
        </w:rPr>
        <w:t>офессиональной де</w:t>
      </w:r>
      <w:r w:rsidRPr="00AA4195">
        <w:rPr>
          <w:b w:val="0"/>
          <w:bCs w:val="0"/>
          <w:sz w:val="28"/>
          <w:szCs w:val="28"/>
        </w:rPr>
        <w:softHyphen/>
        <w:t>ятельности юриста.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16. Социальный</w:t>
      </w:r>
      <w:r w:rsidRPr="00AA4195">
        <w:rPr>
          <w:b w:val="0"/>
          <w:bCs w:val="0"/>
          <w:sz w:val="28"/>
          <w:szCs w:val="28"/>
        </w:rPr>
        <w:tab/>
        <w:t>характер моральных норм.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17. Понятие служебной этики юриста.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18. Нравственное содержание правовых норм.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iCs/>
          <w:sz w:val="28"/>
          <w:szCs w:val="28"/>
        </w:rPr>
        <w:t>19</w:t>
      </w:r>
      <w:r w:rsidRPr="00AA4195">
        <w:rPr>
          <w:b w:val="0"/>
          <w:bCs w:val="0"/>
          <w:i/>
          <w:iCs/>
          <w:sz w:val="28"/>
          <w:szCs w:val="28"/>
        </w:rPr>
        <w:t xml:space="preserve">. </w:t>
      </w:r>
      <w:r w:rsidRPr="00AA4195">
        <w:rPr>
          <w:b w:val="0"/>
          <w:bCs w:val="0"/>
          <w:sz w:val="28"/>
          <w:szCs w:val="28"/>
        </w:rPr>
        <w:t>Нравственные принципы деятельности юриста.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20. Профессионально</w:t>
      </w:r>
      <w:r w:rsidRPr="00AA4195">
        <w:rPr>
          <w:b w:val="0"/>
          <w:bCs w:val="0"/>
          <w:sz w:val="28"/>
          <w:szCs w:val="28"/>
        </w:rPr>
        <w:tab/>
        <w:t>необходимые</w:t>
      </w:r>
      <w:r w:rsidRPr="00AA4195">
        <w:rPr>
          <w:b w:val="0"/>
          <w:bCs w:val="0"/>
          <w:sz w:val="28"/>
          <w:szCs w:val="28"/>
        </w:rPr>
        <w:tab/>
        <w:t>качества</w:t>
      </w:r>
      <w:r w:rsidRPr="00AA4195">
        <w:rPr>
          <w:b w:val="0"/>
          <w:bCs w:val="0"/>
          <w:sz w:val="28"/>
          <w:szCs w:val="28"/>
        </w:rPr>
        <w:tab/>
        <w:t>юриста,</w:t>
      </w:r>
      <w:r w:rsidRPr="00AA4195">
        <w:rPr>
          <w:b w:val="0"/>
          <w:bCs w:val="0"/>
          <w:sz w:val="28"/>
          <w:szCs w:val="28"/>
        </w:rPr>
        <w:tab/>
        <w:t>их нравственное содержание.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21. Профессиональная</w:t>
      </w:r>
      <w:r w:rsidRPr="00AA4195">
        <w:rPr>
          <w:b w:val="0"/>
          <w:bCs w:val="0"/>
          <w:sz w:val="28"/>
          <w:szCs w:val="28"/>
        </w:rPr>
        <w:tab/>
        <w:t>этика юриста как наука.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22. Соотношение</w:t>
      </w:r>
      <w:r w:rsidRPr="00AA4195">
        <w:rPr>
          <w:b w:val="0"/>
          <w:bCs w:val="0"/>
          <w:sz w:val="28"/>
          <w:szCs w:val="28"/>
        </w:rPr>
        <w:tab/>
        <w:t>правовых норм и норм нравственности.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23. Нравственные основы деятельности следователя.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24. Нравственные основы деятельности адвоката.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25. Нравственные аспекты избрания мер пресечения.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26. Нравственные основы обыска.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 xml:space="preserve">27. Нравственные принципы допроса потерпевшего. 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28.Этические аспекты допроса подозреваемого.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29.Этические основы допроса несовершеннолетних.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30.Этические основы пользования</w:t>
      </w:r>
      <w:r w:rsidRPr="00AA4195">
        <w:rPr>
          <w:b w:val="0"/>
          <w:bCs w:val="0"/>
          <w:sz w:val="28"/>
          <w:szCs w:val="28"/>
        </w:rPr>
        <w:tab/>
        <w:t>следователем предоставленными ему властными полномочиями.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31. Нравственные основы очной ставки.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32. Этические начала взаимодействия юриста со средства</w:t>
      </w:r>
      <w:r w:rsidRPr="00AA4195">
        <w:rPr>
          <w:b w:val="0"/>
          <w:bCs w:val="0"/>
          <w:sz w:val="28"/>
          <w:szCs w:val="28"/>
        </w:rPr>
        <w:softHyphen/>
        <w:t>ми массовой информации.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33. Нравственные основы деятельности судьи.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34. Нравственные основы деятельности юриста фирмы (предприятий).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35. Нравственные начала уголовного судопроизводства.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36. Нравственный конфли</w:t>
      </w:r>
      <w:proofErr w:type="gramStart"/>
      <w:r w:rsidRPr="00AA4195">
        <w:rPr>
          <w:b w:val="0"/>
          <w:bCs w:val="0"/>
          <w:sz w:val="28"/>
          <w:szCs w:val="28"/>
        </w:rPr>
        <w:t>кт</w:t>
      </w:r>
      <w:r w:rsidRPr="00AA4195">
        <w:rPr>
          <w:b w:val="0"/>
          <w:bCs w:val="0"/>
          <w:sz w:val="28"/>
          <w:szCs w:val="28"/>
        </w:rPr>
        <w:tab/>
        <w:t>в пр</w:t>
      </w:r>
      <w:proofErr w:type="gramEnd"/>
      <w:r w:rsidRPr="00AA4195">
        <w:rPr>
          <w:b w:val="0"/>
          <w:bCs w:val="0"/>
          <w:sz w:val="28"/>
          <w:szCs w:val="28"/>
        </w:rPr>
        <w:t>офессиональной деятель</w:t>
      </w:r>
      <w:r w:rsidRPr="00AA4195">
        <w:rPr>
          <w:b w:val="0"/>
          <w:bCs w:val="0"/>
          <w:sz w:val="28"/>
          <w:szCs w:val="28"/>
        </w:rPr>
        <w:softHyphen/>
        <w:t>ности юриста.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>37. Соотношение</w:t>
      </w:r>
      <w:r w:rsidRPr="00AA4195">
        <w:rPr>
          <w:b w:val="0"/>
          <w:bCs w:val="0"/>
          <w:sz w:val="28"/>
          <w:szCs w:val="28"/>
        </w:rPr>
        <w:tab/>
        <w:t>общей и профессиональной этики.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lastRenderedPageBreak/>
        <w:t>39.Соотношение общечеловеческой и классовой морали.</w:t>
      </w:r>
    </w:p>
    <w:p w:rsid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AA4195">
        <w:rPr>
          <w:b w:val="0"/>
          <w:bCs w:val="0"/>
          <w:sz w:val="28"/>
          <w:szCs w:val="28"/>
        </w:rPr>
        <w:t xml:space="preserve">40.Соотношение морали и права. </w:t>
      </w:r>
    </w:p>
    <w:p w:rsidR="00AA4195" w:rsidRPr="00AA4195" w:rsidRDefault="00AA4195" w:rsidP="00AA4195">
      <w:pPr>
        <w:pStyle w:val="3"/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AA4195" w:rsidRPr="00AA4195" w:rsidRDefault="00AA4195" w:rsidP="00AA41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195">
        <w:rPr>
          <w:rFonts w:ascii="Times New Roman" w:hAnsi="Times New Roman" w:cs="Times New Roman"/>
          <w:b/>
          <w:sz w:val="28"/>
          <w:szCs w:val="28"/>
        </w:rPr>
        <w:t>Список рекомендованной литературы</w:t>
      </w:r>
    </w:p>
    <w:p w:rsidR="00AA4195" w:rsidRPr="00AA4195" w:rsidRDefault="00AA4195" w:rsidP="00AA41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4195">
        <w:rPr>
          <w:rFonts w:ascii="Times New Roman" w:hAnsi="Times New Roman" w:cs="Times New Roman"/>
          <w:b/>
          <w:sz w:val="28"/>
          <w:szCs w:val="28"/>
        </w:rPr>
        <w:t>Основная литература: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Гусейнов А.А., Апресян Р.Г. Этика: учебник. М.,2004.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История этических учений: учебник/ под ред. А.А. Гусейнова. - М.: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Гардарики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>, 2003.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Кобликов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 xml:space="preserve"> А.С. Юридическая этика: учебник для вузов. М.: Издательство Норма, 2007.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Красникова Е.А. Этика и психология профессиональной деятельности: учебник. М.: ФОРУМ: ИНФРА-М.,2009. 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Разин А.В. Этика: учебник для вузов. М.: Академический проект. М.2007.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Халиулина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 xml:space="preserve"> В.П. Профессиональная этика юриста: учебное пособие. М.: Издательство РУДН,2006.</w:t>
      </w:r>
    </w:p>
    <w:p w:rsid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Этика судьи: пособие для судей/ Российская академия правосудия; ред. Н.В.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Радутная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>. М.,2007.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A4195" w:rsidRPr="00AA4195" w:rsidRDefault="00AA4195" w:rsidP="00AA41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4195">
        <w:rPr>
          <w:rFonts w:ascii="Times New Roman" w:hAnsi="Times New Roman" w:cs="Times New Roman"/>
          <w:b/>
          <w:sz w:val="28"/>
          <w:szCs w:val="28"/>
        </w:rPr>
        <w:t>Дополнительная литература:</w:t>
      </w:r>
    </w:p>
    <w:p w:rsidR="00AA4195" w:rsidRPr="00AA4195" w:rsidRDefault="00AA4195" w:rsidP="00AA41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Адвокатская деятельность: учебно-практическое пособие/ под </w:t>
      </w:r>
      <w:proofErr w:type="gramStart"/>
      <w:r w:rsidRPr="00AA4195">
        <w:rPr>
          <w:rFonts w:ascii="Times New Roman" w:hAnsi="Times New Roman" w:cs="Times New Roman"/>
          <w:sz w:val="28"/>
          <w:szCs w:val="28"/>
        </w:rPr>
        <w:t>общ</w:t>
      </w:r>
      <w:proofErr w:type="gramEnd"/>
      <w:r w:rsidRPr="00AA4195">
        <w:rPr>
          <w:rFonts w:ascii="Times New Roman" w:hAnsi="Times New Roman" w:cs="Times New Roman"/>
          <w:sz w:val="28"/>
          <w:szCs w:val="28"/>
        </w:rPr>
        <w:t xml:space="preserve">. Ред. В.Н.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Буробина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>. М.:ИКФ «Экмос»,2003.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Аристотель.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Никомахова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 xml:space="preserve"> этика.// Аристотель. Соч. в 4т. Т.4. М.,1984.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Артемов В.М. Свобода и нравственность. М.: «Канон»,2007.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Барщевский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 xml:space="preserve"> М.Ю. Адвокатская этика. Самара,1999.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Дружинин В.Ф., Демина Л.А. Этика. Курс лекций: учебное пособие для вузов. М.: Издательство «Экзамен».2010.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Де Джордж Р.Т. Деловая этика: в 2-х томах. СПб</w:t>
      </w:r>
      <w:proofErr w:type="gramStart"/>
      <w:r w:rsidRPr="00AA4195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AA4195">
        <w:rPr>
          <w:rFonts w:ascii="Times New Roman" w:hAnsi="Times New Roman" w:cs="Times New Roman"/>
          <w:sz w:val="28"/>
          <w:szCs w:val="28"/>
        </w:rPr>
        <w:t>М.: Экономическая школа. Прогресс,2011.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Кодекс профессиональной этики служащего Национальной Республики Беларусь. Минск, 2005.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Кокорев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 xml:space="preserve"> Л.Д. Котов Д.П. Этика уголовного процесса. Учебное пособие. Воронеж,1993.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Крылова Н.Е. Уголовное право и биоэтика: проблемы, дискуссии, поиск решений. М.: ИНФА-М.,2006.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Ксенофонтов В.Н. Этика: генезис, содержание, особенности. М.: ИНФРА-М,2006.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Мораль и догма юриста: профессиональная юридическая этика. Сборник научных статей. М.: ЭКСМО, 2008.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Назаров В.Н. Прикладная этика: Учебник. М.: Гардарики,2005.</w:t>
      </w:r>
    </w:p>
    <w:p w:rsidR="00AA4195" w:rsidRPr="00AA4195" w:rsidRDefault="00AA4195" w:rsidP="00AA41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Ойгензихт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 xml:space="preserve"> В.А. Мораль и право. Взаимодействие. Регулирование. Поступок. Душанбе: Ирфон,1987.</w:t>
      </w:r>
    </w:p>
    <w:p w:rsidR="00AA4195" w:rsidRPr="00AA4195" w:rsidRDefault="00AA4195" w:rsidP="00AA41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Панкратов В.В. Комментарий к Кодексу судейской этики. М.: Новая юстиция,2005.</w:t>
      </w:r>
    </w:p>
    <w:p w:rsidR="00AA4195" w:rsidRPr="00AA4195" w:rsidRDefault="00AA4195" w:rsidP="00AA41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Правила адвокатской профессии в России: Опыт систематизации постановлений Советов присяжных поверенных по вопросам </w:t>
      </w:r>
      <w:r w:rsidRPr="00AA4195">
        <w:rPr>
          <w:rFonts w:ascii="Times New Roman" w:hAnsi="Times New Roman" w:cs="Times New Roman"/>
          <w:sz w:val="28"/>
          <w:szCs w:val="28"/>
        </w:rPr>
        <w:lastRenderedPageBreak/>
        <w:t>профессиональной этики// сост.: А.В. Воробьёв, А.В. Поляков, Ю.В. Тихомиров. М.: Статус,2003.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Профессиональная этика юриста: ответы на экзаменационные билеты. СПб</w:t>
      </w:r>
      <w:proofErr w:type="gramStart"/>
      <w:r w:rsidRPr="00AA4195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AA4195">
        <w:rPr>
          <w:rFonts w:ascii="Times New Roman" w:hAnsi="Times New Roman" w:cs="Times New Roman"/>
          <w:sz w:val="28"/>
          <w:szCs w:val="28"/>
        </w:rPr>
        <w:t>2006.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A4195">
        <w:rPr>
          <w:rFonts w:ascii="Times New Roman" w:hAnsi="Times New Roman" w:cs="Times New Roman"/>
          <w:sz w:val="28"/>
          <w:szCs w:val="28"/>
        </w:rPr>
        <w:t>Стецовский</w:t>
      </w:r>
      <w:proofErr w:type="spellEnd"/>
      <w:r w:rsidRPr="00AA4195">
        <w:rPr>
          <w:rFonts w:ascii="Times New Roman" w:hAnsi="Times New Roman" w:cs="Times New Roman"/>
          <w:sz w:val="28"/>
          <w:szCs w:val="28"/>
        </w:rPr>
        <w:t xml:space="preserve"> Ю.И., Мирзоев Г.Б. Профессиональный долг адвоката и его статус: монография. М.: ЮНИТИ-ДАНА,2003.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Судейская этика: учеб. Пособие для студентов вузов. М.: ЮНИТИ-ДАНА: Закон и право. 2010.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Традиции адвокатской этики. Избранные труды российских и французских адвокатов (</w:t>
      </w:r>
      <w:r w:rsidRPr="00AA4195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AA4195">
        <w:rPr>
          <w:rFonts w:ascii="Times New Roman" w:hAnsi="Times New Roman" w:cs="Times New Roman"/>
          <w:sz w:val="28"/>
          <w:szCs w:val="28"/>
        </w:rPr>
        <w:t>-</w:t>
      </w:r>
      <w:r w:rsidRPr="00AA4195">
        <w:rPr>
          <w:rFonts w:ascii="Times New Roman" w:hAnsi="Times New Roman" w:cs="Times New Roman"/>
          <w:sz w:val="28"/>
          <w:szCs w:val="28"/>
          <w:lang w:val="en-US"/>
        </w:rPr>
        <w:t>XX</w:t>
      </w:r>
      <w:proofErr w:type="gramStart"/>
      <w:r w:rsidRPr="00AA41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A4195">
        <w:rPr>
          <w:rFonts w:ascii="Times New Roman" w:hAnsi="Times New Roman" w:cs="Times New Roman"/>
          <w:sz w:val="28"/>
          <w:szCs w:val="28"/>
        </w:rPr>
        <w:t>.) СПб: Издательство «Юридический центр Пресс»,2004.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Шумакова Г.Н. Некоторые вопросы свободы личности и общества. Иваново,2008.</w:t>
      </w:r>
    </w:p>
    <w:p w:rsidR="00AA4195" w:rsidRPr="00AA4195" w:rsidRDefault="00AA4195" w:rsidP="00AA41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195">
        <w:rPr>
          <w:rFonts w:ascii="Times New Roman" w:hAnsi="Times New Roman" w:cs="Times New Roman"/>
          <w:sz w:val="28"/>
          <w:szCs w:val="28"/>
        </w:rPr>
        <w:t>- Этика: Энциклопедический словарь / под ред. Р.Г. Апресяна и А.А. Гусейнова. М.: Гардарики,2001.</w:t>
      </w:r>
    </w:p>
    <w:p w:rsidR="004E4FA1" w:rsidRPr="00AA4195" w:rsidRDefault="004E4FA1" w:rsidP="00AA41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E4FA1" w:rsidRPr="00AA4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195"/>
    <w:rsid w:val="004E4FA1"/>
    <w:rsid w:val="00AA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AA4195"/>
    <w:pPr>
      <w:shd w:val="clear" w:color="auto" w:fill="FFFFFF"/>
      <w:spacing w:before="240" w:after="0" w:line="240" w:lineRule="atLeast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AA4195"/>
    <w:pPr>
      <w:shd w:val="clear" w:color="auto" w:fill="FFFFFF"/>
      <w:spacing w:before="240" w:after="0" w:line="240" w:lineRule="atLeast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2013-04-27T07:55:00Z</dcterms:created>
  <dcterms:modified xsi:type="dcterms:W3CDTF">2013-04-27T07:56:00Z</dcterms:modified>
</cp:coreProperties>
</file>