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D2B" w:rsidRDefault="006F5D2B" w:rsidP="006F5D2B">
      <w:pPr>
        <w:pStyle w:val="3"/>
        <w:shd w:val="clear" w:color="auto" w:fill="auto"/>
        <w:spacing w:before="0" w:line="210" w:lineRule="exact"/>
        <w:jc w:val="center"/>
        <w:rPr>
          <w:sz w:val="28"/>
          <w:szCs w:val="28"/>
        </w:rPr>
      </w:pPr>
      <w:r w:rsidRPr="006F5D2B">
        <w:rPr>
          <w:sz w:val="28"/>
          <w:szCs w:val="28"/>
        </w:rPr>
        <w:t>ЭТИКА И ДЕЛОВОЕ ОБЩЕНИЕ</w:t>
      </w:r>
    </w:p>
    <w:p w:rsidR="006F5D2B" w:rsidRPr="006F5D2B" w:rsidRDefault="006F5D2B" w:rsidP="006F5D2B">
      <w:pPr>
        <w:pStyle w:val="3"/>
        <w:shd w:val="clear" w:color="auto" w:fill="auto"/>
        <w:spacing w:before="0" w:line="210" w:lineRule="exact"/>
        <w:jc w:val="center"/>
        <w:rPr>
          <w:sz w:val="28"/>
          <w:szCs w:val="28"/>
        </w:rPr>
      </w:pPr>
    </w:p>
    <w:p w:rsidR="006F5D2B" w:rsidRDefault="006F5D2B" w:rsidP="006F5D2B">
      <w:pPr>
        <w:pStyle w:val="3"/>
        <w:shd w:val="clear" w:color="auto" w:fill="auto"/>
        <w:spacing w:before="0" w:line="210" w:lineRule="exact"/>
        <w:jc w:val="center"/>
        <w:rPr>
          <w:sz w:val="28"/>
          <w:szCs w:val="28"/>
          <w:u w:val="single"/>
        </w:rPr>
      </w:pPr>
    </w:p>
    <w:p w:rsidR="006F5D2B" w:rsidRPr="006F5D2B" w:rsidRDefault="006F5D2B" w:rsidP="006F5D2B">
      <w:pPr>
        <w:pStyle w:val="3"/>
        <w:shd w:val="clear" w:color="auto" w:fill="auto"/>
        <w:spacing w:before="0" w:line="210" w:lineRule="exact"/>
        <w:jc w:val="center"/>
        <w:rPr>
          <w:sz w:val="28"/>
          <w:szCs w:val="28"/>
        </w:rPr>
      </w:pPr>
      <w:r w:rsidRPr="006F5D2B">
        <w:rPr>
          <w:sz w:val="28"/>
          <w:szCs w:val="28"/>
        </w:rPr>
        <w:t>ВОПРОСЫ К ЗАЧЁТУ</w:t>
      </w:r>
    </w:p>
    <w:p w:rsidR="006F5D2B" w:rsidRDefault="006F5D2B" w:rsidP="006F5D2B">
      <w:pPr>
        <w:pStyle w:val="3"/>
        <w:shd w:val="clear" w:color="auto" w:fill="auto"/>
        <w:spacing w:before="0" w:line="210" w:lineRule="exact"/>
        <w:jc w:val="center"/>
        <w:rPr>
          <w:sz w:val="28"/>
          <w:szCs w:val="28"/>
          <w:u w:val="single"/>
        </w:rPr>
      </w:pPr>
    </w:p>
    <w:p w:rsidR="006F5D2B" w:rsidRDefault="006F5D2B" w:rsidP="006F5D2B">
      <w:pPr>
        <w:pStyle w:val="3"/>
        <w:shd w:val="clear" w:color="auto" w:fill="auto"/>
        <w:spacing w:before="0" w:line="210" w:lineRule="exact"/>
        <w:jc w:val="center"/>
        <w:rPr>
          <w:sz w:val="28"/>
          <w:szCs w:val="28"/>
          <w:u w:val="single"/>
        </w:rPr>
      </w:pPr>
    </w:p>
    <w:p w:rsidR="006F5D2B" w:rsidRDefault="006F5D2B" w:rsidP="006F5D2B">
      <w:pPr>
        <w:pStyle w:val="3"/>
        <w:shd w:val="clear" w:color="auto" w:fill="auto"/>
        <w:spacing w:before="0" w:line="210" w:lineRule="exact"/>
        <w:jc w:val="center"/>
        <w:rPr>
          <w:sz w:val="28"/>
          <w:szCs w:val="28"/>
          <w:u w:val="single"/>
        </w:rPr>
      </w:pPr>
    </w:p>
    <w:p w:rsidR="006F5D2B" w:rsidRDefault="006F5D2B" w:rsidP="006F5D2B">
      <w:pPr>
        <w:pStyle w:val="3"/>
        <w:shd w:val="clear" w:color="auto" w:fill="auto"/>
        <w:spacing w:before="0" w:line="210" w:lineRule="exact"/>
        <w:jc w:val="center"/>
        <w:rPr>
          <w:sz w:val="28"/>
          <w:szCs w:val="28"/>
          <w:u w:val="single"/>
        </w:rPr>
      </w:pPr>
    </w:p>
    <w:p w:rsidR="006F5D2B" w:rsidRDefault="006F5D2B" w:rsidP="006F5D2B">
      <w:pPr>
        <w:tabs>
          <w:tab w:val="left" w:pos="361"/>
        </w:tabs>
        <w:spacing w:after="120"/>
        <w:ind w:left="20"/>
        <w:rPr>
          <w:sz w:val="28"/>
          <w:szCs w:val="28"/>
        </w:rPr>
      </w:pPr>
      <w:r>
        <w:rPr>
          <w:sz w:val="28"/>
          <w:szCs w:val="28"/>
        </w:rPr>
        <w:t>1. Предмет и задачи курса «Деловое общение»</w:t>
      </w:r>
      <w:r>
        <w:rPr>
          <w:sz w:val="28"/>
          <w:szCs w:val="28"/>
        </w:rPr>
        <w:t>.</w:t>
      </w:r>
    </w:p>
    <w:p w:rsidR="006F5D2B" w:rsidRDefault="006F5D2B" w:rsidP="006F5D2B">
      <w:pPr>
        <w:tabs>
          <w:tab w:val="left" w:pos="380"/>
        </w:tabs>
        <w:spacing w:after="120"/>
        <w:ind w:left="20"/>
        <w:rPr>
          <w:sz w:val="28"/>
          <w:szCs w:val="28"/>
        </w:rPr>
      </w:pPr>
      <w:r>
        <w:rPr>
          <w:sz w:val="28"/>
          <w:szCs w:val="28"/>
        </w:rPr>
        <w:t>2. Понятие темперамента, характера.</w:t>
      </w:r>
    </w:p>
    <w:p w:rsidR="006F5D2B" w:rsidRDefault="006F5D2B" w:rsidP="006F5D2B">
      <w:pPr>
        <w:tabs>
          <w:tab w:val="left" w:pos="410"/>
        </w:tabs>
        <w:spacing w:after="120"/>
        <w:ind w:left="40" w:right="80"/>
        <w:jc w:val="both"/>
        <w:rPr>
          <w:sz w:val="28"/>
          <w:szCs w:val="28"/>
        </w:rPr>
      </w:pPr>
      <w:r>
        <w:rPr>
          <w:sz w:val="28"/>
          <w:szCs w:val="28"/>
        </w:rPr>
        <w:t>3. Структура личности. Потребности как источник активности личности.</w:t>
      </w:r>
    </w:p>
    <w:p w:rsidR="006F5D2B" w:rsidRDefault="006F5D2B" w:rsidP="006F5D2B">
      <w:pPr>
        <w:tabs>
          <w:tab w:val="left" w:pos="400"/>
        </w:tabs>
        <w:spacing w:after="120"/>
        <w:ind w:left="40" w:right="80"/>
        <w:jc w:val="both"/>
        <w:rPr>
          <w:sz w:val="28"/>
          <w:szCs w:val="28"/>
        </w:rPr>
      </w:pPr>
      <w:r>
        <w:rPr>
          <w:sz w:val="28"/>
          <w:szCs w:val="28"/>
        </w:rPr>
        <w:t>4. Понятие коллектива. Первичные и вторичные трудовые коллективы.</w:t>
      </w:r>
    </w:p>
    <w:p w:rsidR="006F5D2B" w:rsidRDefault="006F5D2B" w:rsidP="006F5D2B">
      <w:pPr>
        <w:tabs>
          <w:tab w:val="left" w:pos="390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Способы общения в </w:t>
      </w:r>
      <w:proofErr w:type="spellStart"/>
      <w:r>
        <w:rPr>
          <w:sz w:val="28"/>
          <w:szCs w:val="28"/>
        </w:rPr>
        <w:t>микрогруппе</w:t>
      </w:r>
      <w:proofErr w:type="spellEnd"/>
      <w:r>
        <w:rPr>
          <w:sz w:val="28"/>
          <w:szCs w:val="28"/>
        </w:rPr>
        <w:t>. Социальные роли в ней.</w:t>
      </w:r>
    </w:p>
    <w:p w:rsidR="006F5D2B" w:rsidRDefault="006F5D2B" w:rsidP="006F5D2B">
      <w:pPr>
        <w:tabs>
          <w:tab w:val="left" w:pos="400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6. Формальные и неформальные лидеры.</w:t>
      </w:r>
    </w:p>
    <w:p w:rsidR="006F5D2B" w:rsidRDefault="006F5D2B" w:rsidP="006F5D2B">
      <w:pPr>
        <w:tabs>
          <w:tab w:val="left" w:pos="400"/>
        </w:tabs>
        <w:spacing w:after="120"/>
        <w:ind w:left="40" w:right="80"/>
        <w:jc w:val="both"/>
        <w:rPr>
          <w:sz w:val="28"/>
          <w:szCs w:val="28"/>
        </w:rPr>
      </w:pPr>
      <w:r>
        <w:rPr>
          <w:sz w:val="28"/>
          <w:szCs w:val="28"/>
        </w:rPr>
        <w:t>7. Морально-психологический климат коллектива. Факторы, влияющие на него.</w:t>
      </w:r>
    </w:p>
    <w:p w:rsidR="006F5D2B" w:rsidRDefault="006F5D2B" w:rsidP="006F5D2B">
      <w:pPr>
        <w:tabs>
          <w:tab w:val="left" w:pos="390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8. Отношения в системе руководитель - подчиненный.</w:t>
      </w:r>
    </w:p>
    <w:p w:rsidR="006F5D2B" w:rsidRDefault="006F5D2B" w:rsidP="006F5D2B">
      <w:pPr>
        <w:tabs>
          <w:tab w:val="left" w:pos="400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9. Природа конфликта в организации. Последствия конфликта.</w:t>
      </w:r>
    </w:p>
    <w:p w:rsidR="006F5D2B" w:rsidRDefault="006F5D2B" w:rsidP="006F5D2B">
      <w:pPr>
        <w:tabs>
          <w:tab w:val="left" w:pos="400"/>
        </w:tabs>
        <w:spacing w:after="120"/>
        <w:ind w:left="40" w:right="80"/>
        <w:jc w:val="both"/>
        <w:rPr>
          <w:sz w:val="28"/>
          <w:szCs w:val="28"/>
        </w:rPr>
      </w:pPr>
      <w:r>
        <w:rPr>
          <w:sz w:val="28"/>
          <w:szCs w:val="28"/>
        </w:rPr>
        <w:t>10. Управление конфликтной ситуацией. Поведение руководителя в конфликтной ситуации.</w:t>
      </w:r>
    </w:p>
    <w:p w:rsidR="006F5D2B" w:rsidRDefault="006F5D2B" w:rsidP="006F5D2B">
      <w:pPr>
        <w:tabs>
          <w:tab w:val="left" w:pos="381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11. Природа стресса и управления им.</w:t>
      </w:r>
    </w:p>
    <w:p w:rsidR="006F5D2B" w:rsidRDefault="006F5D2B" w:rsidP="006F5D2B">
      <w:pPr>
        <w:tabs>
          <w:tab w:val="left" w:pos="386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12. Приемы снятия напряжения при стрессе.</w:t>
      </w:r>
    </w:p>
    <w:p w:rsidR="006F5D2B" w:rsidRDefault="006F5D2B" w:rsidP="006F5D2B">
      <w:pPr>
        <w:tabs>
          <w:tab w:val="left" w:pos="386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13. Вербальные и невербальные виды общения.</w:t>
      </w:r>
    </w:p>
    <w:p w:rsidR="006F5D2B" w:rsidRDefault="006F5D2B" w:rsidP="006F5D2B">
      <w:pPr>
        <w:tabs>
          <w:tab w:val="left" w:pos="414"/>
        </w:tabs>
        <w:spacing w:after="120"/>
        <w:ind w:left="40" w:right="80"/>
        <w:jc w:val="both"/>
        <w:rPr>
          <w:sz w:val="28"/>
          <w:szCs w:val="28"/>
        </w:rPr>
      </w:pPr>
      <w:r>
        <w:rPr>
          <w:sz w:val="28"/>
          <w:szCs w:val="28"/>
        </w:rPr>
        <w:t>14. Правила этикета служебных отношений: представление, умение говорить и слушать, отдавать распоряжения.</w:t>
      </w:r>
    </w:p>
    <w:p w:rsidR="006F5D2B" w:rsidRDefault="006F5D2B" w:rsidP="006F5D2B">
      <w:pPr>
        <w:tabs>
          <w:tab w:val="left" w:pos="390"/>
        </w:tabs>
        <w:spacing w:after="120"/>
        <w:ind w:left="40" w:right="80"/>
        <w:jc w:val="both"/>
        <w:rPr>
          <w:sz w:val="28"/>
          <w:szCs w:val="28"/>
        </w:rPr>
      </w:pPr>
      <w:r>
        <w:rPr>
          <w:sz w:val="28"/>
          <w:szCs w:val="28"/>
        </w:rPr>
        <w:t>15. Понятие имиджа. Имидж руководителя: необходимые черты и качества.</w:t>
      </w:r>
    </w:p>
    <w:p w:rsidR="006F5D2B" w:rsidRDefault="006F5D2B" w:rsidP="006F5D2B">
      <w:pPr>
        <w:tabs>
          <w:tab w:val="left" w:pos="381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16. Приветствие. Его значение в деловом общении.</w:t>
      </w:r>
    </w:p>
    <w:p w:rsidR="006F5D2B" w:rsidRDefault="006F5D2B" w:rsidP="006F5D2B">
      <w:pPr>
        <w:tabs>
          <w:tab w:val="left" w:pos="386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17. Виды и назначения деловых приемов.</w:t>
      </w:r>
    </w:p>
    <w:p w:rsidR="006F5D2B" w:rsidRDefault="006F5D2B" w:rsidP="006F5D2B">
      <w:pPr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18. Деловая одежда: основные требования.</w:t>
      </w:r>
    </w:p>
    <w:p w:rsidR="006F5D2B" w:rsidRDefault="006F5D2B" w:rsidP="006F5D2B">
      <w:pPr>
        <w:tabs>
          <w:tab w:val="left" w:pos="386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19. Роль мимики и жеста в деловом общении.</w:t>
      </w:r>
    </w:p>
    <w:p w:rsidR="006F5D2B" w:rsidRDefault="006F5D2B" w:rsidP="006F5D2B">
      <w:pPr>
        <w:tabs>
          <w:tab w:val="left" w:pos="410"/>
        </w:tabs>
        <w:spacing w:after="120"/>
        <w:ind w:left="40" w:right="80"/>
        <w:jc w:val="both"/>
        <w:rPr>
          <w:sz w:val="28"/>
          <w:szCs w:val="28"/>
        </w:rPr>
      </w:pPr>
      <w:r>
        <w:rPr>
          <w:sz w:val="28"/>
          <w:szCs w:val="28"/>
        </w:rPr>
        <w:t>20. Язык делового человека. Значение устной речи для формирования имиджа.</w:t>
      </w:r>
    </w:p>
    <w:p w:rsidR="006F5D2B" w:rsidRDefault="006F5D2B" w:rsidP="006F5D2B">
      <w:pPr>
        <w:tabs>
          <w:tab w:val="left" w:pos="405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21. Общение в транспорте: основные правила этикета.</w:t>
      </w:r>
    </w:p>
    <w:p w:rsidR="006F5D2B" w:rsidRDefault="006F5D2B" w:rsidP="006F5D2B">
      <w:pPr>
        <w:tabs>
          <w:tab w:val="left" w:pos="395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22. Деловое общение по телефону.</w:t>
      </w:r>
    </w:p>
    <w:p w:rsidR="006F5D2B" w:rsidRDefault="006F5D2B" w:rsidP="006F5D2B">
      <w:pPr>
        <w:tabs>
          <w:tab w:val="left" w:pos="400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23. Организация визитов. Правила поведения во время визитов.</w:t>
      </w:r>
    </w:p>
    <w:p w:rsidR="006F5D2B" w:rsidRDefault="006F5D2B" w:rsidP="006F5D2B">
      <w:pPr>
        <w:tabs>
          <w:tab w:val="left" w:pos="410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24. Выступление руководителя.</w:t>
      </w:r>
    </w:p>
    <w:p w:rsidR="006F5D2B" w:rsidRDefault="006F5D2B" w:rsidP="006F5D2B">
      <w:pPr>
        <w:tabs>
          <w:tab w:val="left" w:pos="405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25. Приемы ведения деловой беседы.</w:t>
      </w:r>
    </w:p>
    <w:p w:rsidR="006F5D2B" w:rsidRDefault="006F5D2B" w:rsidP="006F5D2B">
      <w:pPr>
        <w:tabs>
          <w:tab w:val="left" w:pos="400"/>
        </w:tabs>
        <w:spacing w:after="120"/>
        <w:ind w:left="40" w:right="80"/>
        <w:jc w:val="both"/>
        <w:rPr>
          <w:sz w:val="28"/>
          <w:szCs w:val="28"/>
        </w:rPr>
      </w:pPr>
      <w:r>
        <w:rPr>
          <w:sz w:val="28"/>
          <w:szCs w:val="28"/>
        </w:rPr>
        <w:t>26. Деловые переговоры. Характеристика этапов подготовки к переговорам.</w:t>
      </w:r>
    </w:p>
    <w:p w:rsidR="006F5D2B" w:rsidRDefault="006F5D2B" w:rsidP="006F5D2B">
      <w:pPr>
        <w:tabs>
          <w:tab w:val="left" w:pos="395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27. Презентация. Ее назначение и смысл.</w:t>
      </w:r>
    </w:p>
    <w:p w:rsidR="006F5D2B" w:rsidRDefault="006F5D2B" w:rsidP="006F5D2B">
      <w:pPr>
        <w:tabs>
          <w:tab w:val="left" w:pos="405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28. Язык и стиль служебных документов.</w:t>
      </w:r>
    </w:p>
    <w:p w:rsidR="006F5D2B" w:rsidRDefault="006F5D2B" w:rsidP="006F5D2B">
      <w:pPr>
        <w:tabs>
          <w:tab w:val="left" w:pos="395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29. Деловое письмо.</w:t>
      </w:r>
    </w:p>
    <w:p w:rsidR="006F5D2B" w:rsidRDefault="006F5D2B" w:rsidP="006F5D2B">
      <w:pPr>
        <w:tabs>
          <w:tab w:val="left" w:pos="400"/>
        </w:tabs>
        <w:spacing w:after="120"/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>30. Поведение в театре: основные правила этикета.</w:t>
      </w:r>
    </w:p>
    <w:p w:rsidR="006F5D2B" w:rsidRDefault="006F5D2B" w:rsidP="006F5D2B">
      <w:pPr>
        <w:spacing w:after="200" w:line="276" w:lineRule="auto"/>
        <w:jc w:val="both"/>
        <w:rPr>
          <w:sz w:val="28"/>
          <w:szCs w:val="28"/>
          <w:lang w:eastAsia="en-US"/>
        </w:rPr>
      </w:pPr>
    </w:p>
    <w:p w:rsidR="006F5D2B" w:rsidRDefault="006F5D2B" w:rsidP="006F5D2B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РЕКОМЕНДОВАННОЙ ЛИТЕРАТУРЫ</w:t>
      </w:r>
    </w:p>
    <w:p w:rsidR="006F5D2B" w:rsidRDefault="006F5D2B" w:rsidP="006F5D2B">
      <w:pPr>
        <w:spacing w:after="120" w:line="276" w:lineRule="auto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Основная литература: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Деловой этикет и ведение переговоров: правила хорошего тона с комментариями психолога - М.: </w:t>
      </w:r>
      <w:proofErr w:type="spellStart"/>
      <w:r>
        <w:rPr>
          <w:sz w:val="28"/>
          <w:szCs w:val="28"/>
        </w:rPr>
        <w:t>Книжкин</w:t>
      </w:r>
      <w:proofErr w:type="spellEnd"/>
      <w:r>
        <w:rPr>
          <w:sz w:val="28"/>
          <w:szCs w:val="28"/>
        </w:rPr>
        <w:t xml:space="preserve"> дом, 2005.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Кибалов</w:t>
      </w:r>
      <w:proofErr w:type="spellEnd"/>
      <w:r>
        <w:rPr>
          <w:i/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А.Я.</w:t>
      </w:r>
      <w:r>
        <w:rPr>
          <w:sz w:val="28"/>
          <w:szCs w:val="28"/>
        </w:rPr>
        <w:t xml:space="preserve"> Этика деловых отношений: учебник для вузов/АЛ. </w:t>
      </w:r>
      <w:proofErr w:type="spellStart"/>
      <w:r>
        <w:rPr>
          <w:sz w:val="28"/>
          <w:szCs w:val="28"/>
        </w:rPr>
        <w:t>Кибалов</w:t>
      </w:r>
      <w:proofErr w:type="spellEnd"/>
      <w:r>
        <w:rPr>
          <w:sz w:val="28"/>
          <w:szCs w:val="28"/>
        </w:rPr>
        <w:t>, Д.К. Захаров. В.Г. Коновалова. - М.: ИНФРА - М, 2006.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Кнорринг</w:t>
      </w:r>
      <w:proofErr w:type="spellEnd"/>
      <w:r>
        <w:rPr>
          <w:sz w:val="28"/>
          <w:szCs w:val="28"/>
        </w:rPr>
        <w:t xml:space="preserve"> В.И. Теория, практика и искусство управления: учебник для вузов/В.И. </w:t>
      </w:r>
      <w:proofErr w:type="spellStart"/>
      <w:r>
        <w:rPr>
          <w:sz w:val="28"/>
          <w:szCs w:val="28"/>
        </w:rPr>
        <w:t>Кнорринг</w:t>
      </w:r>
      <w:proofErr w:type="spellEnd"/>
      <w:r>
        <w:rPr>
          <w:sz w:val="28"/>
          <w:szCs w:val="28"/>
        </w:rPr>
        <w:t>,- 3-е изд. и доп. - М.: Норма, 2009.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Коноваленко М.Ю. Обман в деловом общении. Методы диагностики. - Ростов н/Д.2005.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Кобзева В.В. Этикет в вопросах и ответах/В.В. Кобзев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М.: Фаир-Пресс,2003.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Коллинз Д. Этика и этикет в бизнесе. Ростов н/Д.: Феникс, 2006.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Кошевая И.П. Профессиональная этика и психология делового общения: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особие. М.: ИНФРА - М, 2009.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Кукушкин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. Деловой этикет: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особие. Ростов н/Д.: Феникс, 2010.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Кукушкин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. Психология делового общения: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 для вузов. Ростов н/Д.: </w:t>
      </w:r>
      <w:proofErr w:type="spellStart"/>
      <w:r>
        <w:rPr>
          <w:sz w:val="28"/>
          <w:szCs w:val="28"/>
        </w:rPr>
        <w:t>МарТ</w:t>
      </w:r>
      <w:proofErr w:type="spellEnd"/>
      <w:r>
        <w:rPr>
          <w:sz w:val="28"/>
          <w:szCs w:val="28"/>
        </w:rPr>
        <w:t>, 2003.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Психология и этика делового общения: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ля вузов/ред. В.Н. Лавриненко, - 4 изд. М.: ЮНИТИ, 2002.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Рамендик</w:t>
      </w:r>
      <w:proofErr w:type="spellEnd"/>
      <w:r>
        <w:rPr>
          <w:sz w:val="28"/>
          <w:szCs w:val="28"/>
        </w:rPr>
        <w:t xml:space="preserve"> Д.М. Психологический практикум: учебное пособие для вузов. М.: Академия, 2009.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Павлова Л.Г. Основы делового общения: учебное пособие. Ростов н/Д. Феникс,2008.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Смирнов Г.Н. Этика деловых отношений: учебник для вузов. М.: Проспект, 2006.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Шевелева О.В. Организация ведения переговоров: учебное пособие. М.: Сов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порт.,2007.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Шеламова</w:t>
      </w:r>
      <w:proofErr w:type="spellEnd"/>
      <w:r>
        <w:rPr>
          <w:sz w:val="28"/>
          <w:szCs w:val="28"/>
        </w:rPr>
        <w:t xml:space="preserve"> Г.М. Этикет делового общения: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особие. М.: Академия, 2005.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Шейнов В.П. Искусство управля</w:t>
      </w:r>
      <w:r>
        <w:rPr>
          <w:sz w:val="28"/>
          <w:szCs w:val="28"/>
        </w:rPr>
        <w:t xml:space="preserve">ть людьми. М., </w:t>
      </w:r>
      <w:proofErr w:type="spellStart"/>
      <w:r>
        <w:rPr>
          <w:sz w:val="28"/>
          <w:szCs w:val="28"/>
        </w:rPr>
        <w:t>Харвест</w:t>
      </w:r>
      <w:proofErr w:type="spellEnd"/>
      <w:r>
        <w:rPr>
          <w:sz w:val="28"/>
          <w:szCs w:val="28"/>
        </w:rPr>
        <w:t xml:space="preserve">, 2007. 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bookmarkStart w:id="0" w:name="_GoBack"/>
      <w:bookmarkEnd w:id="0"/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Дополнительная литература: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Белолипецкий</w:t>
      </w:r>
      <w:proofErr w:type="spellEnd"/>
      <w:r>
        <w:rPr>
          <w:sz w:val="28"/>
          <w:szCs w:val="28"/>
        </w:rPr>
        <w:t xml:space="preserve"> В.К.. Павлова Л.Г. Этика и культура управления: Учебн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практическое пособие. Москва-Ростов н</w:t>
      </w:r>
      <w:proofErr w:type="gramStart"/>
      <w:r>
        <w:rPr>
          <w:sz w:val="28"/>
          <w:szCs w:val="28"/>
        </w:rPr>
        <w:t>/Д</w:t>
      </w:r>
      <w:proofErr w:type="gramEnd"/>
      <w:r>
        <w:rPr>
          <w:sz w:val="28"/>
          <w:szCs w:val="28"/>
        </w:rPr>
        <w:t>, 2004.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Ботавина</w:t>
      </w:r>
      <w:proofErr w:type="spellEnd"/>
      <w:r>
        <w:rPr>
          <w:sz w:val="28"/>
          <w:szCs w:val="28"/>
        </w:rPr>
        <w:t xml:space="preserve"> Р.Н. Этика менеджмента. - М., 2001.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Выгорбина</w:t>
      </w:r>
      <w:proofErr w:type="spellEnd"/>
      <w:r>
        <w:rPr>
          <w:sz w:val="28"/>
          <w:szCs w:val="28"/>
        </w:rPr>
        <w:t xml:space="preserve"> А.Е. Культура дискуссии. М., 1999.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Куницына В.Н., Казаринова Н.В. Межличностное общение. Учебник для вузов. СПб: Питер, 2001.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Кондратов В.И. Этика. Ростов н/Д. 1998.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Лейхифор</w:t>
      </w:r>
      <w:proofErr w:type="spellEnd"/>
      <w:r>
        <w:rPr>
          <w:sz w:val="28"/>
          <w:szCs w:val="28"/>
        </w:rPr>
        <w:t xml:space="preserve"> Дж. М., </w:t>
      </w:r>
      <w:proofErr w:type="spellStart"/>
      <w:r>
        <w:rPr>
          <w:sz w:val="28"/>
          <w:szCs w:val="28"/>
        </w:rPr>
        <w:t>Пепроуз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Дж.М</w:t>
      </w:r>
      <w:proofErr w:type="spellEnd"/>
      <w:r>
        <w:rPr>
          <w:sz w:val="28"/>
          <w:szCs w:val="28"/>
        </w:rPr>
        <w:t>. Бизнес - коммуникации. СПб: Питер. 2001.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Скворцова В.Н. Профессиональная этика и этикет, Учебное пособие. Томск. Изд-во ТПУ, 2002.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-Семенов А.К. Этика менеджмента: учебное пособие. М.: Дашков и К., 2006.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Хасан Б.И., </w:t>
      </w:r>
      <w:proofErr w:type="spellStart"/>
      <w:r>
        <w:rPr>
          <w:sz w:val="28"/>
          <w:szCs w:val="28"/>
        </w:rPr>
        <w:t>Сергоманов</w:t>
      </w:r>
      <w:proofErr w:type="spellEnd"/>
      <w:r>
        <w:rPr>
          <w:sz w:val="28"/>
          <w:szCs w:val="28"/>
        </w:rPr>
        <w:t xml:space="preserve"> П.А. Психология конфликта и переговоры. Учебное пособие. М., 2003.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Чалдин</w:t>
      </w:r>
      <w:proofErr w:type="spellEnd"/>
      <w:r>
        <w:rPr>
          <w:sz w:val="28"/>
          <w:szCs w:val="28"/>
        </w:rPr>
        <w:t xml:space="preserve"> Р. Психология влияния. - СПб, 1999.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Экман</w:t>
      </w:r>
      <w:proofErr w:type="spellEnd"/>
      <w:r>
        <w:rPr>
          <w:sz w:val="28"/>
          <w:szCs w:val="28"/>
        </w:rPr>
        <w:t xml:space="preserve"> П. Психология лжи. СПб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1999.</w:t>
      </w:r>
    </w:p>
    <w:p w:rsidR="006F5D2B" w:rsidRDefault="006F5D2B" w:rsidP="006F5D2B">
      <w:pPr>
        <w:spacing w:after="120"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- Этика: Энциклопедический словарь. - М., 2001.</w:t>
      </w:r>
    </w:p>
    <w:p w:rsidR="002A082E" w:rsidRDefault="002A082E"/>
    <w:sectPr w:rsidR="002A0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D2B"/>
    <w:rsid w:val="002A082E"/>
    <w:rsid w:val="006F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6F5D2B"/>
    <w:pPr>
      <w:shd w:val="clear" w:color="auto" w:fill="FFFFFF"/>
      <w:spacing w:before="240" w:line="240" w:lineRule="atLeast"/>
    </w:pPr>
    <w:rPr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6F5D2B"/>
    <w:pPr>
      <w:shd w:val="clear" w:color="auto" w:fill="FFFFFF"/>
      <w:spacing w:before="240" w:line="240" w:lineRule="atLeast"/>
    </w:pPr>
    <w:rPr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9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2013-04-27T11:03:00Z</dcterms:created>
  <dcterms:modified xsi:type="dcterms:W3CDTF">2013-04-27T11:05:00Z</dcterms:modified>
</cp:coreProperties>
</file>