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Практические задания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>Тема 1. Характеристика систем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>бухгалтерского учета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,Italic" w:hAnsi="BookAntiqua,Italic" w:cs="BookAntiqua,Italic"/>
          <w:i/>
          <w:iCs/>
        </w:rPr>
      </w:pPr>
      <w:r>
        <w:rPr>
          <w:rFonts w:ascii="BookAntiqua,Italic" w:hAnsi="BookAntiqua,Italic" w:cs="BookAntiqua,Italic"/>
          <w:i/>
          <w:iCs/>
        </w:rPr>
        <w:t>Задание 1.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Дайте характеристику систем бухгалтерского учета и составь-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те их классификацию.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>Тема 2. Принципы подготовки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>и представления финансовой информации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,Italic" w:hAnsi="BookAntiqua,Italic" w:cs="BookAntiqua,Italic"/>
          <w:i/>
          <w:iCs/>
        </w:rPr>
      </w:pPr>
      <w:r>
        <w:rPr>
          <w:rFonts w:ascii="BookAntiqua,Italic" w:hAnsi="BookAntiqua,Italic" w:cs="BookAntiqua,Italic"/>
          <w:i/>
          <w:iCs/>
        </w:rPr>
        <w:t>Задание 2.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Перечислите требования МСФО к качеству учетной </w:t>
      </w:r>
      <w:proofErr w:type="spellStart"/>
      <w:r>
        <w:rPr>
          <w:rFonts w:ascii="BookAntiqua" w:hAnsi="BookAntiqua" w:cs="BookAntiqua"/>
        </w:rPr>
        <w:t>инфор</w:t>
      </w:r>
      <w:proofErr w:type="spellEnd"/>
      <w:r>
        <w:rPr>
          <w:rFonts w:ascii="BookAntiqua" w:hAnsi="BookAntiqua" w:cs="BookAntiqua"/>
        </w:rPr>
        <w:t>-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proofErr w:type="spellStart"/>
      <w:r>
        <w:rPr>
          <w:rFonts w:ascii="BookAntiqua" w:hAnsi="BookAntiqua" w:cs="BookAntiqua"/>
        </w:rPr>
        <w:t>мации</w:t>
      </w:r>
      <w:proofErr w:type="spellEnd"/>
      <w:r>
        <w:rPr>
          <w:rFonts w:ascii="BookAntiqua" w:hAnsi="BookAntiqua" w:cs="BookAntiqua"/>
        </w:rPr>
        <w:t>.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,Italic" w:hAnsi="BookAntiqua,Italic" w:cs="BookAntiqua,Italic"/>
          <w:i/>
          <w:iCs/>
        </w:rPr>
      </w:pPr>
      <w:r>
        <w:rPr>
          <w:rFonts w:ascii="BookAntiqua,Italic" w:hAnsi="BookAntiqua,Italic" w:cs="BookAntiqua,Italic"/>
          <w:i/>
          <w:iCs/>
        </w:rPr>
        <w:t>Задание 3.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Назовите принципы учета информации, элементы </w:t>
      </w:r>
      <w:proofErr w:type="spellStart"/>
      <w:r>
        <w:rPr>
          <w:rFonts w:ascii="BookAntiqua" w:hAnsi="BookAntiqua" w:cs="BookAntiqua"/>
        </w:rPr>
        <w:t>финансо</w:t>
      </w:r>
      <w:proofErr w:type="spellEnd"/>
      <w:r>
        <w:rPr>
          <w:rFonts w:ascii="BookAntiqua" w:hAnsi="BookAntiqua" w:cs="BookAntiqua"/>
        </w:rPr>
        <w:t>-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вой отчетности.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,Italic" w:hAnsi="BookAntiqua,Italic" w:cs="BookAntiqua,Italic"/>
          <w:i/>
          <w:iCs/>
        </w:rPr>
      </w:pPr>
      <w:r>
        <w:rPr>
          <w:rFonts w:ascii="BookAntiqua,Italic" w:hAnsi="BookAntiqua,Italic" w:cs="BookAntiqua,Italic"/>
          <w:i/>
          <w:iCs/>
        </w:rPr>
        <w:t>Задание 4.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Что такое признание элементов финансовой отчетности,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оценка элементов финансовой отчетности, концепции </w:t>
      </w:r>
      <w:proofErr w:type="spellStart"/>
      <w:r>
        <w:rPr>
          <w:rFonts w:ascii="BookAntiqua" w:hAnsi="BookAntiqua" w:cs="BookAntiqua"/>
        </w:rPr>
        <w:t>капи</w:t>
      </w:r>
      <w:proofErr w:type="spellEnd"/>
      <w:r>
        <w:rPr>
          <w:rFonts w:ascii="BookAntiqua" w:hAnsi="BookAntiqua" w:cs="BookAntiqua"/>
        </w:rPr>
        <w:t>-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тала и его поддержания.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,Italic" w:hAnsi="BookAntiqua,Italic" w:cs="BookAntiqua,Italic"/>
          <w:i/>
          <w:iCs/>
        </w:rPr>
      </w:pPr>
      <w:r>
        <w:rPr>
          <w:rFonts w:ascii="BookAntiqua,Italic" w:hAnsi="BookAntiqua,Italic" w:cs="BookAntiqua,Italic"/>
          <w:i/>
          <w:iCs/>
        </w:rPr>
        <w:t>Задание 5.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Составить сравнительную таблицу </w:t>
      </w:r>
      <w:proofErr w:type="gramStart"/>
      <w:r>
        <w:rPr>
          <w:rFonts w:ascii="BookAntiqua" w:hAnsi="BookAntiqua" w:cs="BookAntiqua"/>
        </w:rPr>
        <w:t>качественных</w:t>
      </w:r>
      <w:proofErr w:type="gramEnd"/>
      <w:r>
        <w:rPr>
          <w:rFonts w:ascii="BookAntiqua" w:hAnsi="BookAntiqua" w:cs="BookAntiqua"/>
        </w:rPr>
        <w:t xml:space="preserve"> </w:t>
      </w:r>
      <w:proofErr w:type="spellStart"/>
      <w:r>
        <w:rPr>
          <w:rFonts w:ascii="BookAntiqua" w:hAnsi="BookAntiqua" w:cs="BookAntiqua"/>
        </w:rPr>
        <w:t>характери</w:t>
      </w:r>
      <w:proofErr w:type="spellEnd"/>
      <w:r>
        <w:rPr>
          <w:rFonts w:ascii="BookAntiqua" w:hAnsi="BookAntiqua" w:cs="BookAntiqua"/>
        </w:rPr>
        <w:t>-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proofErr w:type="spellStart"/>
      <w:r>
        <w:rPr>
          <w:rFonts w:ascii="BookAntiqua" w:hAnsi="BookAntiqua" w:cs="BookAntiqua"/>
        </w:rPr>
        <w:t>стик</w:t>
      </w:r>
      <w:proofErr w:type="spellEnd"/>
      <w:r>
        <w:rPr>
          <w:rFonts w:ascii="BookAntiqua" w:hAnsi="BookAntiqua" w:cs="BookAntiqua"/>
        </w:rPr>
        <w:t>, принципов и элементов в РФ и в МСФО.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>Тема 3. Представление финансовой отчетности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>в соответствии с МСФО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,Italic" w:hAnsi="BookAntiqua,Italic" w:cs="BookAntiqua,Italic"/>
          <w:i/>
          <w:iCs/>
        </w:rPr>
      </w:pPr>
      <w:r>
        <w:rPr>
          <w:rFonts w:ascii="BookAntiqua,Italic" w:hAnsi="BookAntiqua,Italic" w:cs="BookAntiqua,Italic"/>
          <w:i/>
          <w:iCs/>
        </w:rPr>
        <w:t>Задание 6.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Составить сравнительную таблицу структуры отчетности </w:t>
      </w:r>
      <w:proofErr w:type="gramStart"/>
      <w:r>
        <w:rPr>
          <w:rFonts w:ascii="BookAntiqua" w:hAnsi="BookAntiqua" w:cs="BookAntiqua"/>
        </w:rPr>
        <w:t>в</w:t>
      </w:r>
      <w:proofErr w:type="gramEnd"/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РФ и в МСФО.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,Italic" w:hAnsi="BookAntiqua,Italic" w:cs="BookAntiqua,Italic"/>
          <w:i/>
          <w:iCs/>
          <w:sz w:val="20"/>
          <w:szCs w:val="20"/>
        </w:rPr>
      </w:pPr>
      <w:r>
        <w:rPr>
          <w:rFonts w:ascii="BookAntiqua,Italic" w:hAnsi="BookAntiqua,Italic" w:cs="BookAntiqua,Italic"/>
          <w:i/>
          <w:iCs/>
          <w:sz w:val="20"/>
          <w:szCs w:val="20"/>
        </w:rPr>
        <w:t>Практические задания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177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 xml:space="preserve">Тема 4. Содержание </w:t>
      </w:r>
      <w:proofErr w:type="gramStart"/>
      <w:r>
        <w:rPr>
          <w:rFonts w:ascii="BookAntiqua,Bold" w:hAnsi="BookAntiqua,Bold" w:cs="BookAntiqua,Bold"/>
          <w:b/>
          <w:bCs/>
        </w:rPr>
        <w:t>Международных</w:t>
      </w:r>
      <w:proofErr w:type="gramEnd"/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>стандартов финансовой отчетности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,Italic" w:hAnsi="BookAntiqua,Italic" w:cs="BookAntiqua,Italic"/>
          <w:i/>
          <w:iCs/>
        </w:rPr>
      </w:pPr>
      <w:r>
        <w:rPr>
          <w:rFonts w:ascii="BookAntiqua,Italic" w:hAnsi="BookAntiqua,Italic" w:cs="BookAntiqua,Italic"/>
          <w:i/>
          <w:iCs/>
        </w:rPr>
        <w:t>Задание 7.</w:t>
      </w:r>
    </w:p>
    <w:p w:rsidR="00432C89" w:rsidRDefault="00432C89" w:rsidP="00432C8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Составить сравнительную таблицу содержания ПБУ в РФ и </w:t>
      </w:r>
      <w:proofErr w:type="gramStart"/>
      <w:r>
        <w:rPr>
          <w:rFonts w:ascii="BookAntiqua" w:hAnsi="BookAntiqua" w:cs="BookAntiqua"/>
        </w:rPr>
        <w:t>в</w:t>
      </w:r>
      <w:proofErr w:type="gramEnd"/>
    </w:p>
    <w:p w:rsidR="00AE6F17" w:rsidRDefault="00432C89" w:rsidP="00432C89">
      <w:r>
        <w:rPr>
          <w:rFonts w:ascii="BookAntiqua" w:hAnsi="BookAntiqua" w:cs="BookAntiqua"/>
        </w:rPr>
        <w:t>МСФО.</w:t>
      </w:r>
    </w:p>
    <w:sectPr w:rsidR="00AE6F17" w:rsidSect="00AE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Antiqu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ookAntiqua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ookAntiqua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432C89"/>
    <w:rsid w:val="00432C89"/>
    <w:rsid w:val="00AE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2013-02-04T13:42:00Z</dcterms:created>
  <dcterms:modified xsi:type="dcterms:W3CDTF">2013-02-04T13:42:00Z</dcterms:modified>
</cp:coreProperties>
</file>